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60  |  SUPPORT SERVICE</w:t>
      </w:r>
    </w:p>
    <w:p w:rsidR="00000000" w:rsidDel="00000000" w:rsidP="00000000" w:rsidRDefault="00000000" w:rsidRPr="00000000" w14:paraId="00000003">
      <w:pPr>
        <w:pStyle w:val="Title"/>
        <w:rPr/>
      </w:pPr>
      <w:r w:rsidDel="00000000" w:rsidR="00000000" w:rsidRPr="00000000">
        <w:rPr>
          <w:rtl w:val="0"/>
        </w:rPr>
        <w:t xml:space="preserve">Delaware Volunteer Credit and Office of Volunteerism</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Delaware Volunteer Credit and Office of Volunteerism</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Delaware Volunteer Credit and the Office of Volunteerism is designed to help students move from general awareness to one verified next step. Delaware's volunteer-credit process requires students and counselors to confirm local participation, qualifying service, documentation, and transcript-posting steps before service begins.</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Delcode.Delaware: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Volunteer.Delaware: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Volunteer.Delaware: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60 Delaware Volunteer Credit and Office of Volunteerism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volunteer.delaware.gov/dvccounselorinformation" TargetMode="External"/><Relationship Id="rId12" Type="http://schemas.openxmlformats.org/officeDocument/2006/relationships/footer" Target="footer1.xml"/><Relationship Id="rId9" Type="http://schemas.openxmlformats.org/officeDocument/2006/relationships/hyperlink" Target="https://volunteer.delaware.gov/delaware-volunteer-cr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elcode.delaware.gov/title14/c089a/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J6nH9YkGxmLQoFb44sqhA6RkqA==">CgMxLjA4AHIhMTNJc1daa01PdzJxek1say1ManFpM2RtRVNvU1ZEelJO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