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Labor Market Information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Labor-market information helps students compare occupations when the measure, geography, source, and date are clear; it predicts trends, not an individual job outcome.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labor market information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what decision the data must support before selecting a measure.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difference between current employment, openings, projected growth, and wages.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Label source date, geography, and methodology differences.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Pair quantitative data with current program and employer evidence.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Avoid steering a student from one high-growth or high-wage statistic alone.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Employment levels, projected growth, job openings, wages, and education requirements answer different questions.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National, Delaware, and local data should not be combined without clear labels and comparable time periods.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Labor-market evidence should be paired with the student's interests, access to training, and employer or worker conversations.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a projection guarantees a job.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combine geographies or time periods without clear labels.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present wages without source, geography, and date.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57 Labor Market Information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careeronestop.org/Toolkit/Careers/Occupations/occupation-profile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bls.gov/ooh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ool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BetaKzIBEuiuutO7Wf4Lh0VpYw==">CgMxLjA4AHIhMXdQUjM3aHhWOVZzaGk2SVpyUzBJS19rMUtKTWZGQkRY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