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55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Students with Disabilities College Transition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Postsecondary disability access is governed by different laws and processes from K-12 special education.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students with disabilities college transition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describe access needs, effective supports, and self-advocacy goals.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Locate the accessibility or disability services office for each institution.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the same core questions about requests, documentation, housing, testing, and assistive technology.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Support an early request while explaining that the institution decides reasonable adjustments.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how approved adjustments are activated in each setting.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Postsecondary disability access is governed by different laws and processes from K-12 special education.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student generally initiates the request and follows the institution's documentation and interactive-review process.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Admission, accessibility, housing, testing, and vocational-rehabilitation offices may own different decisions.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admission, a specific adjustment, documentation acceptance, housing, or approval timing.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tell a student that a high-school IEP automatically transfers to college.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Disability and Transition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Disability and Transition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Disability and Transition Guidance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55 Students with Disabilities College Transition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ed.gov/teaching-and-administration/supporting-students/transition-of-students-with-disabilities-to-postsecondary-education-a-guide-for-high-school-educators" TargetMode="External"/><Relationship Id="rId10" Type="http://schemas.openxmlformats.org/officeDocument/2006/relationships/hyperlink" Target="https://www.ed.gov/higher-education/students-disabilities-preparing-postsecondary-education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elawarestudentsuccess.org/success-for-students-w-disabiliti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dvr/transition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CqV3yg9jNDzwWHovpSHdQK0EVw==">CgMxLjA4AHIhMVZVQmM4UzdCYm5Yem5aZkRGMUVMV185bjZyQWM5MW1T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