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 Loan Basics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Borrow only after comparing the full cost, all non-loan resources, loan type, interest, fees, repayment terms, and a realistic monthly-payment range.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student loan basics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the student's loans from loans a parent or other person would borrow.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that grants, work-study, federal loans, parent loans, and private loans are different aid types.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current official rates and limits with the applicable award year.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compare cumulative debt with program cost and likely repayment capacity.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individualized borrowing and repayment decisions to official loan counseling or a qualified financial adviser.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Federal student loans, parent loans, and private loans have different borrowers, protections, limits, costs, and repayment rules.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amount offered is not the amount a student must accept, and loans must be repaid with interest unless a specific relief rule applies.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Interest rates and federal loan limits are award-year specific and should be checked at StudentAid.gov.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provide individualized financial advice.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state an interest rate without a date and official source.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imply that borrowing is required or harmless.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53 Student Loan Basics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/loans/subsidized-unsubsidized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understand-aid/types/loans/interest-rat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types/lo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3l5vCFc6ZGNp5PhV9L+P4Ze5ww==">CgMxLjA4AHIhMV9mLS1xeGJoM29QeHdXSmphYlZzWV9xSzRDa2FLWHUz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