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53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Student Loan Basics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Student Loan Basics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Borrow only after comparing the full cost, all non-loan resources, loan type, interest, fees, repayment terms, and a realistic monthly-payment range.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student loan basics.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Federal student loans, parent loans, and private loans have different borrowers, protections, limits, costs, and repayment rules.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amount offered is not the amount a student must accept, and loans must be repaid with interest unless a specific relief rule applies.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Interest rates and federal loan limits are award-year specific and should be checked at StudentAid.gov.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Calculate the remaining cost after grants, scholarships, savings, earnings, and realistic payment-plan resources.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Identify who will legally borrow each loan and compare federal options before private loans.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Check the current interest rate, fee, annual limit, total limit, and repayment terms at the official source.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Estimate total borrowing and a realistic monthly payment before accepting the loan.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Accept only the amount needed and keep the disclosure and servicer records.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 and the date/source I used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53 Student Loan Basics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studentaid.gov/understand-aid/types/loans/subsidized-unsubsidized" TargetMode="External"/><Relationship Id="rId12" Type="http://schemas.openxmlformats.org/officeDocument/2006/relationships/footer" Target="footer1.xml"/><Relationship Id="rId9" Type="http://schemas.openxmlformats.org/officeDocument/2006/relationships/hyperlink" Target="https://studentaid.gov/understand-aid/types/loans/interest-rate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understand-aid/types/loa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pSudJu+E5ze7wsjLAVMcuqOPmA==">CgMxLjA4AHIhMUp3Z0pzTjJhRWlIb25EX2FrNmxtYktIRXo1ZWF5Tzdm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