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Planning Timeline Grades 9-12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>
        <w:t>Principal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>
        <w:t>USE NOTE  Customize the bracketed implementation details and route source-sensitive content through the named reviewer before release.</w:t>
      </w:r>
    </w:p>
    <w:p>
      <w:r>
        <w:rPr>
          <w:b/>
        </w:rPr>
        <w:t xml:space="preserve">Subject: </w:t>
      </w:r>
      <w:r>
        <w:t>Staff support requested: Launch Into Your Future - Postsecondary Planning Timeline Grades 9-12</w:t>
      </w:r>
    </w:p>
    <w:p>
      <w:r>
        <w:rPr>
          <w:b/>
        </w:rPr>
        <w:t xml:space="preserve">To: </w:t>
      </w:r>
      <w:r>
        <w:t>Counseling, student services, teaching, and family engagement teams</w:t>
      </w:r>
    </w:p>
    <w:p>
      <w:pPr>
        <w:pStyle w:val="Heading1"/>
      </w:pPr>
      <w:r>
        <w:t>Message</w:t>
      </w:r>
    </w:p>
    <w:p>
      <w:r>
        <w:t>Colleagues,</w:t>
      </w:r>
    </w:p>
    <w:p>
      <w:r>
        <w:t>Our Launch Into Your Future focus on Postsecondary Planning Timeline Grades 9-12 gives every grade a clear purpose: students explore in grade 9, gain experience in grade 10, prepare in grade 11, and complete route-specific action and transition steps in grade 12.</w:t>
      </w:r>
    </w:p>
    <w:p>
      <w:r>
        <w:t>Please use the grade-selectable materials in advisory, counseling, Schoology, newsletters, and family outreach. Connect each activity to the Student Success Plan and keep college, technical training, apprenticeship, military service, direct-to-work, adult education, and entrepreneurship visible as valid routes.</w:t>
      </w:r>
    </w:p>
    <w:p>
      <w:pPr>
        <w:pStyle w:val="Heading2"/>
      </w:pPr>
      <w:r>
        <w:t>Implementation requests</w:t>
      </w:r>
    </w:p>
    <w:p>
      <w:pPr>
        <w:keepLines w:val="1"/>
        <w:numPr>
          <w:ilvl w:val="0"/>
          <w:numId w:val="1"/>
        </w:numPr>
        <w:ind w:left="540" w:hanging="270"/>
        <w:rPr/>
      </w:pPr>
      <w:r>
        <w:t>Name the staff lead and the school contact students should use at each grade level.</w:t>
      </w:r>
    </w:p>
    <w:p>
      <w:pPr>
        <w:keepLines w:val="1"/>
        <w:numPr>
          <w:ilvl w:val="0"/>
          <w:numId w:val="1"/>
        </w:numPr>
        <w:ind w:left="540" w:hanging="270"/>
        <w:rPr/>
      </w:pPr>
      <w:r>
        <w:t>Select one grade-appropriate touchpoint for grades 9, 10, 11, and 12; identify the setting, timing, and responsible staff member for each.</w:t>
      </w:r>
    </w:p>
    <w:p>
      <w:pPr>
        <w:keepLines w:val="1"/>
        <w:numPr>
          <w:ilvl w:val="0"/>
          <w:numId w:val="1"/>
        </w:numPr>
        <w:ind w:left="540" w:hanging="270"/>
        <w:rPr/>
      </w:pPr>
      <w:r>
        <w:t>Verify route-specific requirements and local dates with the responsible school, program, employer, military, or agency contact before release.</w:t>
      </w:r>
    </w:p>
    <w:p>
      <w:pPr>
        <w:keepLines w:val="1"/>
        <w:numPr>
          <w:ilvl w:val="0"/>
          <w:numId w:val="1"/>
        </w:numPr>
        <w:ind w:left="540" w:hanging="270"/>
        <w:rPr/>
      </w:pPr>
      <w:r>
        <w:t>Schedule a follow-up to identify missing milestones, barriers, and students who need small-group, individual, or specialist support.</w:t>
      </w:r>
    </w:p>
    <w:p>
      <w:r>
        <w:t>Please send questions or local adaptations to [school lead/contact] by [date]. Thank you for helping every student leave with a usable plan.</w:t>
      </w:r>
    </w:p>
    <w:p>
      <w:r>
        <w:t>[Principal or school leader name]</w:t>
        <w:br/>
        <w:t>[School name]</w:t>
      </w:r>
    </w:p>
    <w:p>
      <w:pPr>
        <w:pStyle w:val="Heading2"/>
      </w:pPr>
      <w:r>
        <w:t>Sources and verification</w:t>
      </w:r>
    </w:p>
    <w:p>
      <w:r>
        <w:t>Source check completed August 20, 2026. Verify current program-specific requirements and local school dates before release or student use.</w:t>
      </w:r>
    </w:p>
    <w:p>
      <w:r>
        <w:t xml:space="preserve">Delaware Student Success: </w:t>
      </w:r>
      <w:hyperlink r:id="rId13">
        <w:r>
          <w:rPr>
            <w:color w:val="1D4289"/>
            <w:u w:val="single"/>
          </w:rPr>
          <w:t>Grades 9-10 checklist</w:t>
        </w:r>
      </w:hyperlink>
      <w:r>
        <w:t xml:space="preserve"> | </w:t>
      </w:r>
      <w:hyperlink r:id="rId14">
        <w:r>
          <w:rPr>
            <w:color w:val="1D4289"/>
            <w:u w:val="single"/>
          </w:rPr>
          <w:t>Grade 11 checklist</w:t>
        </w:r>
      </w:hyperlink>
      <w:r>
        <w:t xml:space="preserve"> | </w:t>
      </w:r>
      <w:hyperlink r:id="rId15">
        <w:r>
          <w:rPr>
            <w:color w:val="1D4289"/>
            <w:u w:val="single"/>
          </w:rPr>
          <w:t>Grade 12 checklist</w:t>
        </w:r>
      </w:hyperlink>
      <w:r>
        <w:t xml:space="preserve"> | </w:t>
      </w:r>
      <w:hyperlink r:id="rId10">
        <w:r>
          <w:rPr>
            <w:color w:val="1D4289"/>
            <w:u w:val="single"/>
          </w:rPr>
          <w:t>Launch pathway hub</w:t>
        </w:r>
      </w:hyperlink>
      <w:r>
        <w:br/>
        <w:t xml:space="preserve">Federal Student Aid: </w:t>
      </w:r>
      <w:hyperlink r:id="rId16">
        <w:r>
          <w:rPr>
            <w:color w:val="1D4289"/>
            <w:u w:val="single"/>
          </w:rPr>
          <w:t>College and career preparation checklists</w:t>
        </w:r>
      </w:hyperlink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48 Postsecondary Planning Timeline Grades 9-12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>LAUNCH INTO YOUR FUTURE  |  PRINCIPAL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launc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Relationship Id="rId13" Type="http://schemas.openxmlformats.org/officeDocument/2006/relationships/hyperlink" Target="https://www.delawarestudentsuccess.org/9-10th/" TargetMode="External"/><Relationship Id="rId14" Type="http://schemas.openxmlformats.org/officeDocument/2006/relationships/hyperlink" Target="https://www.delawarestudentsuccess.org/11th/" TargetMode="External"/><Relationship Id="rId15" Type="http://schemas.openxmlformats.org/officeDocument/2006/relationships/hyperlink" Target="https://www.delawarestudentsuccess.org/12th-main/" TargetMode="External"/><Relationship Id="rId16" Type="http://schemas.openxmlformats.org/officeDocument/2006/relationships/hyperlink" Target="https://studentaid.gov/resources/prepare-for-college/checkl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KB5OydahA8MqB6+UPau2w/uQfA==">CgMxLjA4AHIhMVZEM0pldWM3ejNTWEIybkowSFVGU3Z3dXNiU3YyTjF2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  <dc:title>48 Postsecondary Planning Timeline Grades 9-12 - Principal Communication Template</dc:title>
  <dc:subject>Corrected grades 9-12 postsecondary planning campaign content</dc:subject>
  <cp:keywords>Launch Into Your Future; grades 9-12; postsecondary planning; Delaware</cp:keywords>
</cp:coreProperties>
</file>