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Parent and Family College Guide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Parent and Family College Guide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Use the student's goals as the starting point.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parent and family college guide.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the student's goals as the starting point.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family support from student account ownership.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real costs and aid offers.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Track tasks, questions, and decision owners together.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Discuss goals and priorities.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shared calendar for applications, aid, and visits.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costs using net price and aid offers.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gather documents without taking over accounts.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questions about program fit and support.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the transition to student-owned communication and decisions.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46 Parent and Family College Guide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evaluating-financial-aid-off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OgfHPYSA6MYxHXAqbnLJGAu34g==">CgMxLjA4AHIhMWhhNmI1aTl5R0ZDVGtrQmZrY3NBQmh3Zm1pc1VyR1JI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