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46  |  SUPPORT SERVICE</w:t>
      </w:r>
    </w:p>
    <w:p w:rsidR="00000000" w:rsidDel="00000000" w:rsidP="00000000" w:rsidRDefault="00000000" w:rsidRPr="00000000" w14:paraId="00000003">
      <w:pPr>
        <w:pStyle w:val="Title"/>
        <w:rPr/>
      </w:pPr>
      <w:r w:rsidDel="00000000" w:rsidR="00000000" w:rsidRPr="00000000">
        <w:rPr>
          <w:rtl w:val="0"/>
        </w:rPr>
        <w:t xml:space="preserve">Parent and Family College Guide</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Parent and Family College Guide</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Parent and Family College Guide is designed to help students move from general awareness to one verified next step. Use the student's goals as the starting point.</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46 Parent and Family College Guide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identify-your-colleges/"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evaluating-financial-aid-off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uEWenAoYKjAWhzhakODNDXCtJA==">CgMxLjA4AHIhMVZydUZLd2EzbkFxdGxCdGJNb0dmZVREYXFUdFJBSFN5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