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39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First-Generation College Student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Explain the hidden curriculum in plain language.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first-generation college student supports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first-generation college student supports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first-generation college student supports.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Identify unfamiliar terms or processes.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Build a support map for applications, aid, academics, wellbeing, and career planning.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Ask how each support is accessed.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Practice student-led questions and communication.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Complete onboarding and first-term checkpoints.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Review progress and update the support plan.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39 First-Generation College Student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ed.gov/grants-and-programs/grants-higher-education/federal-trio-programs/student-support-services-program-84042a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wp-content/uploads/2024/10/First-Gen-One-Pager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7NWmttwC8whPTI/7YTeF9c8WhQ==">CgMxLjA4AHIhMXM3RG9TaW40eE5MaVVFbERxV3NObGNXZWRQNk9neUl4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