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38  |  SUPPORT SERVICE</w:t>
      </w:r>
    </w:p>
    <w:p w:rsidR="00000000" w:rsidDel="00000000" w:rsidP="00000000" w:rsidRDefault="00000000" w:rsidRPr="00000000" w14:paraId="00000003">
      <w:pPr>
        <w:pStyle w:val="Title"/>
        <w:rPr/>
      </w:pPr>
      <w:r w:rsidDel="00000000" w:rsidR="00000000" w:rsidRPr="00000000">
        <w:rPr>
          <w:rtl w:val="0"/>
        </w:rPr>
        <w:t xml:space="preserve">Financial Supports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Financial Supports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Grants and scholarships generally do not require repayment, but terms vary.</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financial supports,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Complete FAFSA and other required applications.</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List each grant, scholarship, work-study amount, loan, and outside resource.</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Separate gift, earned, and borrowed aid.</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Scholarships.Delawarestudentsuccess: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Standbymede: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4. </w:t>
      </w:r>
      <w:hyperlink r:id="rId11">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tl w:val="0"/>
        </w:rPr>
      </w:r>
    </w:p>
    <w:sectPr>
      <w:headerReference r:id="rId12" w:type="default"/>
      <w:footerReference r:id="rId13"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38 Financial Supports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s://studentaid.gov/articles/financial-aid-dictionary/" TargetMode="External"/><Relationship Id="rId10" Type="http://schemas.openxmlformats.org/officeDocument/2006/relationships/hyperlink" Target="https://studentaid.gov/articles/evaluating-financial-aid-offers/"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tandbymede.org/stand-by-me-nexge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cholarships.delawarestudentsuccess.org/state-scholarships-for-de-resid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NHGV+6QRN3uOmuvWGzzWMnBRvQ==">CgMxLjA4AHIhMXllUlNPMkxZTDJ2b0dmUHhIREtCdzdJWUtZeHBaeC1t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