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27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Industry Credentials &amp; Licensure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Industry Credentials &amp; Licensure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certificate of completion is not automatically a certification or license.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industry credentials &amp; licensure.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certificate of completion is not automatically a certification or license.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Licensure is controlled by a government or legal authority.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Employer recognition varies by occupation and region.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does not guarantee passing an exam or receiving a license.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target occupation.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credential and issuer.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prerequisites, exam, cost, renewal, and age rules.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whether Delaware licensure is required.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employers or official sources how the credential is recognized.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training, exam, or application action.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27 Industry Credentials &amp; Licensure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areeronestop.org/Toolkit/Training/find-licenses.aspx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credentials-of-value/25-26-certification-cod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lbsv7J6YfCKk9tMVHN7ILx7Uw==">CgMxLjA4AHIhMUVzVE53ajlrc3pudlFOWlFFNy1Na2hjOWNoRWpVbl9Y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