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17  |  COLLEGE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Summer Melt Prevention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 Communication Template</w:t>
      </w:r>
    </w:p>
    <w:p w:rsidR="00000000" w:rsidDel="00000000" w:rsidP="00000000" w:rsidRDefault="00000000" w:rsidRPr="00000000" w14:paraId="00000005">
      <w:pPr>
        <w:keepLines w:val="1"/>
        <w:pBdr>
          <w:left w:color="00b0b9" w:space="8" w:sz="22" w:val="single"/>
        </w:pBdr>
        <w:shd w:fill="e5f7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19"/>
          <w:szCs w:val="19"/>
          <w:rtl w:val="0"/>
        </w:rPr>
        <w:t xml:space="preserve">USE NOTE  </w:t>
      </w:r>
      <w:r w:rsidDel="00000000" w:rsidR="00000000" w:rsidRPr="00000000">
        <w:rPr>
          <w:rtl w:val="0"/>
        </w:rPr>
        <w:t xml:space="preserve">Customize the bracketed school contact and timing fields; keep the verified guidance and review status intact.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Subject: </w:t>
      </w:r>
      <w:r w:rsidDel="00000000" w:rsidR="00000000" w:rsidRPr="00000000">
        <w:rPr>
          <w:rtl w:val="0"/>
        </w:rPr>
        <w:t xml:space="preserve">Launch Into Your Future: take the next step on Summer Melt Prevention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Audience: </w:t>
      </w:r>
      <w:r w:rsidDel="00000000" w:rsidR="00000000" w:rsidRPr="00000000">
        <w:rPr>
          <w:rtl w:val="0"/>
        </w:rPr>
        <w:t xml:space="preserve">Students and families</w:t>
      </w:r>
    </w:p>
    <w:p w:rsidR="00000000" w:rsidDel="00000000" w:rsidP="00000000" w:rsidRDefault="00000000" w:rsidRPr="00000000" w14:paraId="00000008">
      <w:pPr>
        <w:pStyle w:val="Heading1"/>
        <w:rPr/>
      </w:pPr>
      <w:r w:rsidDel="00000000" w:rsidR="00000000" w:rsidRPr="00000000">
        <w:rPr>
          <w:rtl w:val="0"/>
        </w:rPr>
        <w:t xml:space="preserve">Message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Dear students and families,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This month, Launch Into Your Future is highlighting Summer Melt Prevention. Start before graduation and continue through enrollment.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A strong plan starts with a clear next action and information from the organization that owns the decision. Students can begin by: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Identify students with destinations and unresolved tasks.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Create an institution-specific transition checklist.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Assign a trusted contact and schedule.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Before making a commitment, confirm current dates, eligibility, costs, required documents, and availability with the school, college, employer, agency, or program involved.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For help choosing a next step or reviewing information, contact [school counseling or student services contact] by [date or meeting window].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With support,</w:t>
        <w:br w:type="textWrapping"/>
        <w:t xml:space="preserve">[School counseling or student services team]</w:t>
      </w:r>
    </w:p>
    <w:p w:rsidR="00000000" w:rsidDel="00000000" w:rsidP="00000000" w:rsidRDefault="00000000" w:rsidRPr="00000000" w14:paraId="00000012">
      <w:pPr>
        <w:pStyle w:val="Heading2"/>
        <w:rPr/>
      </w:pPr>
      <w:r w:rsidDel="00000000" w:rsidR="00000000" w:rsidRPr="00000000">
        <w:rPr>
          <w:rtl w:val="0"/>
        </w:rPr>
        <w:t xml:space="preserve">School customization fields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 contact name and role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Local meeting date or response window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School-approved local link or appointment process</w:t>
      </w:r>
    </w:p>
    <w:p w:rsidR="00000000" w:rsidDel="00000000" w:rsidP="00000000" w:rsidRDefault="00000000" w:rsidRPr="00000000" w14:paraId="00000016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Ncan: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037" w:top="1037" w:left="1037" w:right="1037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17 Summer Melt Prevention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 COMMUNICATION TEMPLATE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00" w:before="200" w:line="246.99999999999994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46.99999999999994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60" w:before="0" w:line="240" w:lineRule="auto"/>
    </w:pPr>
    <w:rPr>
      <w:rFonts w:ascii="Arial" w:cs="Arial" w:eastAsia="Arial" w:hAnsi="Arial"/>
      <w:b w:val="1"/>
      <w:bCs w:val="1"/>
      <w:color w:val="1d4289"/>
      <w:sz w:val="44"/>
      <w:szCs w:val="44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20" w:before="0" w:line="246.99999999999994" w:lineRule="auto"/>
    </w:pPr>
    <w:rPr>
      <w:rFonts w:ascii="Arial" w:cs="Arial" w:eastAsia="Arial" w:hAnsi="Arial"/>
      <w:b w:val="0"/>
      <w:bCs w:val="0"/>
      <w:i w:val="1"/>
      <w:iCs w:val="1"/>
      <w:color w:val="4a5568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ncan.org/Web/Web/News/Reduce-Summer-Melt-with-Evidence-Based-Approaches.aspx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delawarestudentsuccess.org/how-to-apply-to-college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studentaid.gov/articles/first-time-college-studen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YZk/8+yWCmAyOOgjQuhoKgmM/g==">CgMxLjA4AHIhMXg5RUdXekdTVXMzc00wdmJpbGdMbDJVbFBsMzUxa0h4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