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17  |  COLLEGE</w:t>
      </w:r>
    </w:p>
    <w:p w:rsidR="00000000" w:rsidDel="00000000" w:rsidP="00000000" w:rsidRDefault="00000000" w:rsidRPr="00000000" w14:paraId="00000003">
      <w:pPr>
        <w:pStyle w:val="Title"/>
        <w:rPr/>
      </w:pPr>
      <w:r w:rsidDel="00000000" w:rsidR="00000000" w:rsidRPr="00000000">
        <w:rPr>
          <w:rtl w:val="0"/>
        </w:rPr>
        <w:t xml:space="preserve">Summer Melt Prevention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Summer Melt Prevention</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Summer Melt Prevention is designed to help students move from general awareness to one verified next step. Start before graduation and continue through enrollment.</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Ncan: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17 Summer Melt Prevention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ncan.org/Web/Web/News/Reduce-Summer-Melt-with-Evidence-Based-Approaches.aspx"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FR9bEd6KgiF1/9yjCywE48Bmg==">CgMxLjA4AHIhMUxCZmhQQ29LWjlRWURDZ0JScHBlU3Exc0JNNUZOR0N5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