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14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Placement Testing and Developmental Education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Placement determines where a student starts, not how capable the student is; students should submit every accepted readiness indicator and understand support options before testing or registering.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placement testing and developmental education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placement testing and developmental education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placement testing and developmental education.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Read the institution's current placement policy.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Submit transcripts, scores, prior college credit, or other accepted evidence.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Prepare for any required assessment using official study materials.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about corequisite support and how placement affects the program sequence.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placement before building the first schedule.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every institution uses the same test, score, or developmental model.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placement from an unofficial score.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Policies.Dtcc.Edu: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14 Placement Testing and Developmental Education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academics/programs-study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admissions-financial-aid/apply/college-readiness/placemen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policies.dtcc.edu/wp-content/uploads/placement-in-college-level-courses-25-03-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Mq1CTS+NK0Bcw68KQyvHDhLXEQ==">CgMxLjA4AHIhMV9FS3NlRjZWZEFkWTlCM1ctSm83dWM3bmZSZ3EyZjE3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