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08  |  COLLEGE</w:t>
      </w:r>
    </w:p>
    <w:p w:rsidR="00000000" w:rsidDel="00000000" w:rsidP="00000000" w:rsidRDefault="00000000" w:rsidRPr="00000000" w14:paraId="00000003">
      <w:pPr>
        <w:pStyle w:val="Title"/>
        <w:rPr/>
      </w:pPr>
      <w:r w:rsidDel="00000000" w:rsidR="00000000" w:rsidRPr="00000000">
        <w:rPr>
          <w:rtl w:val="0"/>
        </w:rPr>
        <w:t xml:space="preserve">College Onboarding and Transition Checklist</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College Onboarding and Transition Checklist</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Activate the college portal and official email.</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college onboarding and transition checklist,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Confirm the enrollment decision and deposit rules.</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Open the institution's official new-student checklist.</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Complete financial-aid and billing requirements.</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Delawarestudentsuccess: Official Resource</w:t>
        </w:r>
      </w:hyperlink>
      <w:r w:rsidDel="00000000" w:rsidR="00000000" w:rsidRPr="00000000">
        <w:rPr>
          <w:rtl w:val="0"/>
        </w:rPr>
      </w:r>
    </w:p>
    <w:sectPr>
      <w:headerReference r:id="rId10" w:type="default"/>
      <w:footerReference r:id="rId11"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08 College Onboarding and Transition Checklist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delawarestudentsuccess.org/how-to-apply-to-colleg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tudentaid.gov/articles/first-time-college-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U8I/v4aYQgtXl5BRlHGFs5d7Jw==">CgMxLjA4AHIhMVdoaFdwOHNiZnRNcjBUdHY2NUhqbVNicjBzdXdtb3M4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