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04  |  COLLEGE</w:t>
      </w:r>
    </w:p>
    <w:p w:rsidR="00000000" w:rsidDel="00000000" w:rsidP="00000000" w:rsidRDefault="00000000" w:rsidRPr="00000000" w14:paraId="00000003">
      <w:pPr>
        <w:pStyle w:val="Title"/>
        <w:rPr/>
      </w:pPr>
      <w:r w:rsidDel="00000000" w:rsidR="00000000" w:rsidRPr="00000000">
        <w:rPr>
          <w:rtl w:val="0"/>
        </w:rPr>
        <w:t xml:space="preserve">Campus Support Services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School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school contact and timing fields; keep the verified guidance and review status intact.</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Launch Into Your Future: take the next step on Campus Support Services</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Audience: </w:t>
      </w:r>
      <w:r w:rsidDel="00000000" w:rsidR="00000000" w:rsidRPr="00000000">
        <w:rPr>
          <w:rtl w:val="0"/>
        </w:rPr>
        <w:t xml:space="preserve">Students and families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Dear students and families,</w:t>
      </w:r>
    </w:p>
    <w:p w:rsidR="00000000" w:rsidDel="00000000" w:rsidP="00000000" w:rsidRDefault="00000000" w:rsidRPr="00000000" w14:paraId="0000000A">
      <w:pPr>
        <w:rPr/>
      </w:pPr>
      <w:r w:rsidDel="00000000" w:rsidR="00000000" w:rsidRPr="00000000">
        <w:rPr>
          <w:rtl w:val="0"/>
        </w:rPr>
        <w:t xml:space="preserve">This month, Launch Into Your Future is highlighting Campus Support Services. Students are more likely to persist when they know which campus office to contact, ask early, and follow through before a small concern becomes a larger barrier.</w:t>
      </w:r>
    </w:p>
    <w:p w:rsidR="00000000" w:rsidDel="00000000" w:rsidP="00000000" w:rsidRDefault="00000000" w:rsidRPr="00000000" w14:paraId="0000000B">
      <w:pPr>
        <w:rPr/>
      </w:pPr>
      <w:r w:rsidDel="00000000" w:rsidR="00000000" w:rsidRPr="00000000">
        <w:rPr>
          <w:rtl w:val="0"/>
        </w:rPr>
        <w:t xml:space="preserve">A strong plan starts with a clear next action and information from the organization that owns the decision. Students can begin by:</w:t>
      </w:r>
    </w:p>
    <w:p w:rsidR="00000000" w:rsidDel="00000000" w:rsidP="00000000" w:rsidRDefault="00000000" w:rsidRPr="00000000" w14:paraId="0000000C">
      <w:pPr>
        <w:keepLines w:val="1"/>
        <w:numPr>
          <w:ilvl w:val="0"/>
          <w:numId w:val="1"/>
        </w:numPr>
        <w:ind w:left="540" w:hanging="270"/>
        <w:rPr/>
      </w:pPr>
      <w:r w:rsidDel="00000000" w:rsidR="00000000" w:rsidRPr="00000000">
        <w:rPr>
          <w:rtl w:val="0"/>
        </w:rPr>
        <w:t xml:space="preserve">List the academic, personal, financial, accessibility, or basic-needs concern.</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Find the official campus office that owns that concern.</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Ask what documents, appointment, referral, or intake step is required.</w:t>
      </w:r>
    </w:p>
    <w:p w:rsidR="00000000" w:rsidDel="00000000" w:rsidP="00000000" w:rsidRDefault="00000000" w:rsidRPr="00000000" w14:paraId="0000000F">
      <w:pPr>
        <w:rPr/>
      </w:pPr>
      <w:r w:rsidDel="00000000" w:rsidR="00000000" w:rsidRPr="00000000">
        <w:rPr>
          <w:rtl w:val="0"/>
        </w:rPr>
        <w:t xml:space="preserve">Before making a commitment, confirm current dates, eligibility, costs, required documents, and availability with the school, college, employer, agency, or program involved.</w:t>
      </w:r>
    </w:p>
    <w:p w:rsidR="00000000" w:rsidDel="00000000" w:rsidP="00000000" w:rsidRDefault="00000000" w:rsidRPr="00000000" w14:paraId="00000010">
      <w:pPr>
        <w:rPr/>
      </w:pPr>
      <w:r w:rsidDel="00000000" w:rsidR="00000000" w:rsidRPr="00000000">
        <w:rPr>
          <w:rtl w:val="0"/>
        </w:rPr>
        <w:t xml:space="preserve">For help choosing a next step or reviewing information, contact [school counseling or student services contact] by [date or meeting window].</w:t>
      </w:r>
    </w:p>
    <w:p w:rsidR="00000000" w:rsidDel="00000000" w:rsidP="00000000" w:rsidRDefault="00000000" w:rsidRPr="00000000" w14:paraId="00000011">
      <w:pPr>
        <w:rPr/>
      </w:pPr>
      <w:r w:rsidDel="00000000" w:rsidR="00000000" w:rsidRPr="00000000">
        <w:rPr>
          <w:rtl w:val="0"/>
        </w:rPr>
        <w:t xml:space="preserve">With support,</w:t>
        <w:br w:type="textWrapping"/>
        <w:t xml:space="preserve">[School counseling or student services team]</w:t>
      </w:r>
    </w:p>
    <w:p w:rsidR="00000000" w:rsidDel="00000000" w:rsidP="00000000" w:rsidRDefault="00000000" w:rsidRPr="00000000" w14:paraId="00000012">
      <w:pPr>
        <w:pStyle w:val="Heading2"/>
        <w:rPr/>
      </w:pPr>
      <w:r w:rsidDel="00000000" w:rsidR="00000000" w:rsidRPr="00000000">
        <w:rPr>
          <w:rtl w:val="0"/>
        </w:rPr>
        <w:t xml:space="preserve">School customization fields</w:t>
      </w:r>
    </w:p>
    <w:p w:rsidR="00000000" w:rsidDel="00000000" w:rsidP="00000000" w:rsidRDefault="00000000" w:rsidRPr="00000000" w14:paraId="00000013">
      <w:pPr>
        <w:keepLines w:val="1"/>
        <w:numPr>
          <w:ilvl w:val="0"/>
          <w:numId w:val="1"/>
        </w:numPr>
        <w:ind w:left="540" w:hanging="270"/>
        <w:rPr/>
      </w:pPr>
      <w:r w:rsidDel="00000000" w:rsidR="00000000" w:rsidRPr="00000000">
        <w:rPr>
          <w:rtl w:val="0"/>
        </w:rPr>
        <w:t xml:space="preserve">School contact name and role</w:t>
      </w:r>
    </w:p>
    <w:p w:rsidR="00000000" w:rsidDel="00000000" w:rsidP="00000000" w:rsidRDefault="00000000" w:rsidRPr="00000000" w14:paraId="00000014">
      <w:pPr>
        <w:keepLines w:val="1"/>
        <w:numPr>
          <w:ilvl w:val="0"/>
          <w:numId w:val="1"/>
        </w:numPr>
        <w:ind w:left="540" w:hanging="270"/>
        <w:rPr/>
      </w:pPr>
      <w:r w:rsidDel="00000000" w:rsidR="00000000" w:rsidRPr="00000000">
        <w:rPr>
          <w:rtl w:val="0"/>
        </w:rPr>
        <w:t xml:space="preserve">Local meeting date or response window</w:t>
      </w:r>
    </w:p>
    <w:p w:rsidR="00000000" w:rsidDel="00000000" w:rsidP="00000000" w:rsidRDefault="00000000" w:rsidRPr="00000000" w14:paraId="00000015">
      <w:pPr>
        <w:keepLines w:val="1"/>
        <w:numPr>
          <w:ilvl w:val="0"/>
          <w:numId w:val="1"/>
        </w:numPr>
        <w:ind w:left="540" w:hanging="270"/>
        <w:rPr/>
      </w:pPr>
      <w:r w:rsidDel="00000000" w:rsidR="00000000" w:rsidRPr="00000000">
        <w:rPr>
          <w:rtl w:val="0"/>
        </w:rPr>
        <w:t xml:space="preserve">School-approved local link or appointment process</w:t>
      </w:r>
    </w:p>
    <w:p w:rsidR="00000000" w:rsidDel="00000000" w:rsidP="00000000" w:rsidRDefault="00000000" w:rsidRPr="00000000" w14:paraId="00000016">
      <w:pPr>
        <w:pStyle w:val="Heading2"/>
        <w:rPr/>
      </w:pPr>
      <w:r w:rsidDel="00000000" w:rsidR="00000000" w:rsidRPr="00000000">
        <w:rPr>
          <w:rtl w:val="0"/>
        </w:rPr>
        <w:t xml:space="preserve">Sources and verification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04 Campus Support Services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SCHOOL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tcc.edu/student-resources/learning-support/" TargetMode="External"/><Relationship Id="rId12" Type="http://schemas.openxmlformats.org/officeDocument/2006/relationships/footer" Target="footer1.xml"/><Relationship Id="rId9" Type="http://schemas.openxmlformats.org/officeDocument/2006/relationships/hyperlink" Target="https://www.dtcc.edu/suppor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dtcc.edu/student-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LEO1KtLDk6wReWY7Qo2gYdieOg==">CgMxLjA4AHIhMTBQRnVVRmtycUJBc3JTNXNFVlZvQ3RKc0ZReEhCeG9D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